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 xml:space="preserve">Мы с огромным удовольствием представляем вашему вниманию долгожданный новый трек от выдающегося артиста Олега Степанова. </w:t>
      </w: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Трек, озаглавленный "Вечерние огни города", является воплощением его уникального музыкального стиля и обещает стать настоящим хитом этого сезона.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"Вечерние огни города" - это синтез современных звуков и уличного романтизма, который захватывает дух. Энергичный бит в сочетании с атмосферными мелодиями создают неповторимую музыкальную картину ночного мегаполиса, где каждый звук отражает ритм и настроение городских огней.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Новый сингл был записан на одной из лучших студий страны, под руководством известного продюсера Александра Морозова. Команда профессионалов создала безупречный звук, который передает все эмоции и переживания, вложенные Олегом в этот трек. Талант и мастерство исполнителя ощущаются в каждом аккорде и строке текста песни.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"Вечерние огни города" - это не просто музыка, это история, рассказанная через призму личных впечатлений и эмоций. Песни Олега отражают реалии современного общества, пробуждают глубокие чувства и заставляют задуматься о важных вещах.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С сегодняшнего дня трек доступен на всех цифровых платформах, включая Spotify, Apple Music, Яндекс.Музыка и другие. Более того, в ближайшее время будет выпущен эксклюзивный клип на эту песню, который снимался в знаковых местах нашего города и обещает стать визуальным шедевром.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Погружайтесь в мир "Вечерних огней города", наслаждайтесь неповторимой атмосферой и делитесь своими впечатлениями с друзьями. Олег Степанов благодарит всех своих поклонников за поддержку и обещает, что впереди ждет еще много интересного!</w:t>
      </w:r>
    </w:p>
    <w:p w:rsidR="00363694" w:rsidRP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bookmarkStart w:id="0" w:name="_GoBack"/>
      <w:bookmarkEnd w:id="0"/>
    </w:p>
    <w:p w:rsidR="00363694" w:rsidRDefault="00363694" w:rsidP="00363694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Следите за обновлениями и новостями на официальных страницах артиста в социальных сетях.</w:t>
      </w:r>
    </w:p>
    <w:p w:rsidR="00990ADD" w:rsidRDefault="00990ADD"/>
    <w:sectPr w:rsidR="0099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7B"/>
    <w:rsid w:val="00363694"/>
    <w:rsid w:val="0065777B"/>
    <w:rsid w:val="009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diakov.net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2024-09-30T07:18:00Z</dcterms:created>
  <dcterms:modified xsi:type="dcterms:W3CDTF">2024-09-30T07:18:00Z</dcterms:modified>
</cp:coreProperties>
</file>